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1FC" w:rsidRPr="007B7973" w:rsidRDefault="00D721FC" w:rsidP="00D721FC">
      <w:pPr>
        <w:pStyle w:val="a4"/>
        <w:rPr>
          <w:rFonts w:ascii="標楷體" w:eastAsia="標楷體" w:hAnsi="標楷體"/>
          <w:lang w:eastAsia="ja-JP"/>
        </w:rPr>
      </w:pPr>
      <w:bookmarkStart w:id="0" w:name="_Toc370848272"/>
      <w:r w:rsidRPr="007B7973">
        <w:rPr>
          <w:rFonts w:ascii="標楷體" w:eastAsia="標楷體" w:hAnsi="標楷體"/>
          <w:lang w:eastAsia="ja-JP"/>
        </w:rPr>
        <w:t>21世紀の国際日本研究を考える</w:t>
      </w:r>
      <w:bookmarkEnd w:id="0"/>
    </w:p>
    <w:p w:rsidR="00D721FC" w:rsidRPr="007B7973" w:rsidRDefault="00D721FC" w:rsidP="00D721FC">
      <w:pPr>
        <w:jc w:val="right"/>
        <w:rPr>
          <w:rFonts w:ascii="標楷體" w:eastAsia="標楷體" w:hAnsi="標楷體"/>
          <w:b/>
          <w:sz w:val="27"/>
          <w:szCs w:val="27"/>
        </w:rPr>
      </w:pPr>
      <w:r w:rsidRPr="007B7973">
        <w:rPr>
          <w:rFonts w:ascii="標楷體" w:eastAsia="標楷體" w:hAnsi="標楷體"/>
          <w:b/>
          <w:sz w:val="27"/>
          <w:szCs w:val="27"/>
        </w:rPr>
        <w:t>金田章裕</w:t>
      </w:r>
    </w:p>
    <w:p w:rsidR="00D721FC" w:rsidRPr="003832BF" w:rsidRDefault="00D721FC" w:rsidP="00D721FC">
      <w:pPr>
        <w:jc w:val="right"/>
        <w:rPr>
          <w:rFonts w:ascii="標楷體" w:eastAsia="MS Mincho" w:hAnsi="標楷體"/>
          <w:b/>
          <w:sz w:val="27"/>
          <w:szCs w:val="27"/>
        </w:rPr>
      </w:pPr>
      <w:r w:rsidRPr="007B7973">
        <w:rPr>
          <w:rFonts w:ascii="標楷體" w:eastAsia="標楷體" w:hAnsi="標楷體" w:hint="eastAsia"/>
          <w:b/>
          <w:sz w:val="27"/>
          <w:szCs w:val="27"/>
        </w:rPr>
        <w:t>人間文化研究</w:t>
      </w:r>
      <w:proofErr w:type="gramStart"/>
      <w:r w:rsidRPr="007B7973">
        <w:rPr>
          <w:rFonts w:ascii="標楷體" w:eastAsia="標楷體" w:hAnsi="標楷體" w:hint="eastAsia"/>
          <w:b/>
          <w:sz w:val="27"/>
          <w:szCs w:val="27"/>
        </w:rPr>
        <w:t>機構機構</w:t>
      </w:r>
      <w:proofErr w:type="gramEnd"/>
      <w:r w:rsidRPr="007B7973">
        <w:rPr>
          <w:rFonts w:ascii="標楷體" w:eastAsia="標楷體" w:hAnsi="標楷體" w:hint="eastAsia"/>
          <w:b/>
          <w:sz w:val="27"/>
          <w:szCs w:val="27"/>
        </w:rPr>
        <w:t>長</w:t>
      </w:r>
      <w:proofErr w:type="gramStart"/>
      <w:r w:rsidRPr="007B7973">
        <w:rPr>
          <w:rFonts w:ascii="標楷體" w:eastAsia="標楷體" w:hAnsi="標楷體" w:hint="eastAsia"/>
          <w:b/>
          <w:sz w:val="27"/>
          <w:szCs w:val="27"/>
        </w:rPr>
        <w:t>‧</w:t>
      </w:r>
      <w:proofErr w:type="gramEnd"/>
      <w:r w:rsidRPr="007B7973">
        <w:rPr>
          <w:rFonts w:ascii="標楷體" w:eastAsia="標楷體" w:hAnsi="標楷體" w:hint="eastAsia"/>
          <w:b/>
          <w:sz w:val="27"/>
          <w:szCs w:val="27"/>
        </w:rPr>
        <w:t>京都大學名譽教授</w:t>
      </w:r>
    </w:p>
    <w:tbl>
      <w:tblPr>
        <w:tblW w:w="10518" w:type="dxa"/>
        <w:tblLayout w:type="fixed"/>
        <w:tblCellMar>
          <w:left w:w="28" w:type="dxa"/>
          <w:right w:w="28" w:type="dxa"/>
        </w:tblCellMar>
        <w:tblLook w:val="0000"/>
      </w:tblPr>
      <w:tblGrid>
        <w:gridCol w:w="10518"/>
      </w:tblGrid>
      <w:tr w:rsidR="00D721FC" w:rsidTr="00876396">
        <w:trPr>
          <w:trHeight w:val="6821"/>
        </w:trPr>
        <w:tc>
          <w:tcPr>
            <w:tcW w:w="10518" w:type="dxa"/>
          </w:tcPr>
          <w:p w:rsidR="00D721FC" w:rsidRDefault="00D721FC" w:rsidP="00876396">
            <w:pPr>
              <w:rPr>
                <w:rFonts w:eastAsia="MS Mincho"/>
                <w:lang w:eastAsia="ja-JP"/>
              </w:rPr>
            </w:pPr>
            <w:r w:rsidRPr="002B6399">
              <w:rPr>
                <w:rFonts w:eastAsia="MS Mincho"/>
                <w:kern w:val="0"/>
                <w:lang w:eastAsia="ja-JP"/>
              </w:rPr>
              <w:object w:dxaOrig="9558" w:dyaOrig="5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290.25pt" o:ole="" o:bordertopcolor="this" o:borderleftcolor="this" o:borderbottomcolor="this" o:borderrightcolor="this">
                  <v:imagedata r:id="rId4" o:title=""/>
                  <w10:bordertop type="single" width="4" shadow="t"/>
                  <w10:borderleft type="single" width="4" shadow="t"/>
                  <w10:borderbottom type="single" width="4" shadow="t"/>
                  <w10:borderright type="single" width="4" shadow="t"/>
                </v:shape>
                <o:OLEObject Type="Embed" ProgID="PowerPoint.Slide.12" ShapeID="_x0000_i1025" DrawAspect="Content" ObjectID="_1445135287" r:id="rId5"/>
              </w:object>
            </w:r>
          </w:p>
        </w:tc>
      </w:tr>
      <w:tr w:rsidR="00D721FC" w:rsidTr="00876396">
        <w:trPr>
          <w:trHeight w:val="4000"/>
        </w:trPr>
        <w:tc>
          <w:tcPr>
            <w:tcW w:w="10518" w:type="dxa"/>
          </w:tcPr>
          <w:p w:rsidR="00D721FC" w:rsidRDefault="00D721FC" w:rsidP="00876396">
            <w:pPr>
              <w:spacing w:line="360" w:lineRule="auto"/>
              <w:rPr>
                <w:rFonts w:eastAsia="MS Mincho"/>
                <w:lang w:eastAsia="ja-JP"/>
              </w:rPr>
            </w:pPr>
            <w:r w:rsidRPr="002B6399">
              <w:rPr>
                <w:rFonts w:eastAsia="MS Mincho"/>
                <w:lang w:eastAsia="ja-JP"/>
              </w:rPr>
              <w:object w:dxaOrig="9559" w:dyaOrig="5382">
                <v:shape id="_x0000_i1026" type="#_x0000_t75" style="width:517.5pt;height:291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6" DrawAspect="Content" ObjectID="_1445135288" r:id="rId7"/>
              </w:object>
            </w:r>
          </w:p>
        </w:tc>
      </w:tr>
      <w:tr w:rsidR="00D721FC" w:rsidTr="00876396">
        <w:trPr>
          <w:trHeight w:val="4000"/>
        </w:trPr>
        <w:tc>
          <w:tcPr>
            <w:tcW w:w="10518" w:type="dxa"/>
          </w:tcPr>
          <w:p w:rsidR="00D721FC" w:rsidRDefault="00D721FC" w:rsidP="00876396">
            <w:pPr>
              <w:spacing w:line="360" w:lineRule="auto"/>
              <w:rPr>
                <w:rFonts w:eastAsia="MS Mincho"/>
                <w:lang w:eastAsia="ja-JP"/>
              </w:rPr>
            </w:pPr>
            <w:r w:rsidRPr="002B6399">
              <w:rPr>
                <w:rFonts w:eastAsia="MS Mincho"/>
                <w:lang w:eastAsia="ja-JP"/>
              </w:rPr>
              <w:object w:dxaOrig="9559" w:dyaOrig="5382">
                <v:shape id="_x0000_i1027" type="#_x0000_t75" style="width:519.75pt;height:291.7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7" DrawAspect="Content" ObjectID="_1445135289" r:id="rId9"/>
              </w:object>
            </w:r>
          </w:p>
        </w:tc>
      </w:tr>
      <w:tr w:rsidR="00D721FC" w:rsidTr="00876396">
        <w:trPr>
          <w:trHeight w:val="4000"/>
        </w:trPr>
        <w:tc>
          <w:tcPr>
            <w:tcW w:w="10518" w:type="dxa"/>
          </w:tcPr>
          <w:p w:rsidR="00D721FC" w:rsidRDefault="00D721FC" w:rsidP="00876396">
            <w:pPr>
              <w:spacing w:line="360" w:lineRule="auto"/>
              <w:rPr>
                <w:rFonts w:eastAsia="MS Mincho"/>
                <w:lang w:eastAsia="ja-JP"/>
              </w:rPr>
            </w:pPr>
            <w:r w:rsidRPr="002B6399">
              <w:rPr>
                <w:rFonts w:eastAsia="MS Mincho"/>
                <w:lang w:eastAsia="ja-JP"/>
              </w:rPr>
              <w:object w:dxaOrig="9559" w:dyaOrig="5382">
                <v:shape id="_x0000_i1028" type="#_x0000_t75" style="width:519.75pt;height:291.7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8" DrawAspect="Content" ObjectID="_1445135290" r:id="rId11"/>
              </w:object>
            </w:r>
          </w:p>
        </w:tc>
      </w:tr>
      <w:tr w:rsidR="00D721FC" w:rsidTr="00876396">
        <w:trPr>
          <w:trHeight w:val="4000"/>
        </w:trPr>
        <w:tc>
          <w:tcPr>
            <w:tcW w:w="10518" w:type="dxa"/>
          </w:tcPr>
          <w:p w:rsidR="00D721FC" w:rsidRDefault="00D721FC" w:rsidP="00876396">
            <w:pPr>
              <w:spacing w:line="360" w:lineRule="auto"/>
              <w:rPr>
                <w:rFonts w:eastAsia="MS Mincho"/>
                <w:lang w:eastAsia="ja-JP"/>
              </w:rPr>
            </w:pPr>
            <w:r w:rsidRPr="002B6399">
              <w:rPr>
                <w:rFonts w:eastAsia="MS Mincho"/>
                <w:lang w:eastAsia="ja-JP"/>
              </w:rPr>
              <w:object w:dxaOrig="9559" w:dyaOrig="5382">
                <v:shape id="_x0000_i1029" type="#_x0000_t75" style="width:519pt;height:291.7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9" DrawAspect="Content" ObjectID="_1445135291" r:id="rId13"/>
              </w:object>
            </w:r>
          </w:p>
        </w:tc>
      </w:tr>
      <w:tr w:rsidR="00D721FC" w:rsidTr="00876396">
        <w:trPr>
          <w:trHeight w:val="4000"/>
        </w:trPr>
        <w:tc>
          <w:tcPr>
            <w:tcW w:w="10518" w:type="dxa"/>
          </w:tcPr>
          <w:p w:rsidR="00D721FC" w:rsidRDefault="00D721FC" w:rsidP="00876396">
            <w:pPr>
              <w:spacing w:line="360" w:lineRule="auto"/>
              <w:rPr>
                <w:rFonts w:eastAsia="MS Mincho"/>
                <w:lang w:eastAsia="ja-JP"/>
              </w:rPr>
            </w:pPr>
            <w:r w:rsidRPr="002B6399">
              <w:rPr>
                <w:rFonts w:eastAsia="MS Mincho"/>
                <w:lang w:eastAsia="ja-JP"/>
              </w:rPr>
              <w:object w:dxaOrig="9559" w:dyaOrig="5382">
                <v:shape id="_x0000_i1030" type="#_x0000_t75" style="width:519pt;height:291.7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30" DrawAspect="Content" ObjectID="_1445135292" r:id="rId15"/>
              </w:object>
            </w:r>
          </w:p>
        </w:tc>
      </w:tr>
      <w:tr w:rsidR="00D721FC" w:rsidTr="00876396">
        <w:trPr>
          <w:trHeight w:val="4000"/>
        </w:trPr>
        <w:tc>
          <w:tcPr>
            <w:tcW w:w="10518" w:type="dxa"/>
          </w:tcPr>
          <w:p w:rsidR="00D721FC" w:rsidRDefault="00D721FC" w:rsidP="00876396">
            <w:pPr>
              <w:spacing w:line="360" w:lineRule="auto"/>
              <w:rPr>
                <w:rFonts w:eastAsia="MS Mincho"/>
                <w:lang w:eastAsia="ja-JP"/>
              </w:rPr>
            </w:pPr>
            <w:r w:rsidRPr="002B6399">
              <w:rPr>
                <w:rFonts w:eastAsia="MS Mincho"/>
                <w:lang w:eastAsia="ja-JP"/>
              </w:rPr>
              <w:object w:dxaOrig="9559" w:dyaOrig="5382">
                <v:shape id="_x0000_i1031" type="#_x0000_t75" style="width:518.25pt;height:291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31" DrawAspect="Content" ObjectID="_1445135293" r:id="rId17"/>
              </w:object>
            </w:r>
          </w:p>
        </w:tc>
      </w:tr>
      <w:tr w:rsidR="00D721FC" w:rsidTr="00876396">
        <w:trPr>
          <w:trHeight w:val="4000"/>
        </w:trPr>
        <w:tc>
          <w:tcPr>
            <w:tcW w:w="10518" w:type="dxa"/>
          </w:tcPr>
          <w:p w:rsidR="00D721FC" w:rsidRDefault="00D721FC" w:rsidP="00876396">
            <w:pPr>
              <w:spacing w:line="360" w:lineRule="auto"/>
              <w:rPr>
                <w:rFonts w:eastAsia="MS Mincho"/>
                <w:lang w:eastAsia="ja-JP"/>
              </w:rPr>
            </w:pPr>
            <w:r w:rsidRPr="002B6399">
              <w:rPr>
                <w:rFonts w:eastAsia="MS Mincho"/>
                <w:lang w:eastAsia="ja-JP"/>
              </w:rPr>
              <w:object w:dxaOrig="9559" w:dyaOrig="5382">
                <v:shape id="_x0000_i1032" type="#_x0000_t75" style="width:518.25pt;height:291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32" DrawAspect="Content" ObjectID="_1445135294" r:id="rId19"/>
              </w:object>
            </w:r>
          </w:p>
        </w:tc>
      </w:tr>
      <w:tr w:rsidR="00D721FC" w:rsidTr="00876396">
        <w:trPr>
          <w:trHeight w:val="4000"/>
        </w:trPr>
        <w:tc>
          <w:tcPr>
            <w:tcW w:w="10518" w:type="dxa"/>
          </w:tcPr>
          <w:p w:rsidR="00D721FC" w:rsidRDefault="00D721FC" w:rsidP="00876396">
            <w:pPr>
              <w:spacing w:line="360" w:lineRule="auto"/>
              <w:rPr>
                <w:rFonts w:eastAsia="MS Mincho"/>
                <w:lang w:eastAsia="ja-JP"/>
              </w:rPr>
            </w:pPr>
            <w:r w:rsidRPr="002B6399">
              <w:rPr>
                <w:rFonts w:eastAsia="MS Mincho"/>
                <w:lang w:eastAsia="ja-JP"/>
              </w:rPr>
              <w:object w:dxaOrig="9559" w:dyaOrig="5382">
                <v:shape id="_x0000_i1033" type="#_x0000_t75" style="width:520.5pt;height:291.7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3" DrawAspect="Content" ObjectID="_1445135295" r:id="rId21"/>
              </w:object>
            </w:r>
          </w:p>
        </w:tc>
      </w:tr>
      <w:tr w:rsidR="00D721FC" w:rsidTr="00876396">
        <w:trPr>
          <w:trHeight w:val="4000"/>
        </w:trPr>
        <w:tc>
          <w:tcPr>
            <w:tcW w:w="10518" w:type="dxa"/>
          </w:tcPr>
          <w:p w:rsidR="00D721FC" w:rsidRDefault="00D721FC" w:rsidP="00876396">
            <w:pPr>
              <w:spacing w:line="360" w:lineRule="auto"/>
              <w:rPr>
                <w:rFonts w:eastAsia="MS Mincho"/>
                <w:lang w:eastAsia="ja-JP"/>
              </w:rPr>
            </w:pPr>
            <w:r w:rsidRPr="002B6399">
              <w:rPr>
                <w:rFonts w:eastAsia="MS Mincho"/>
                <w:lang w:eastAsia="ja-JP"/>
              </w:rPr>
              <w:object w:dxaOrig="9559" w:dyaOrig="5382">
                <v:shape id="_x0000_i1034" type="#_x0000_t75" style="width:520.5pt;height:291.7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4" DrawAspect="Content" ObjectID="_1445135296" r:id="rId23"/>
              </w:object>
            </w:r>
          </w:p>
        </w:tc>
      </w:tr>
      <w:tr w:rsidR="00D721FC" w:rsidTr="00876396">
        <w:trPr>
          <w:trHeight w:val="4000"/>
        </w:trPr>
        <w:tc>
          <w:tcPr>
            <w:tcW w:w="10518" w:type="dxa"/>
          </w:tcPr>
          <w:p w:rsidR="00D721FC" w:rsidRDefault="00D721FC" w:rsidP="00876396">
            <w:pPr>
              <w:spacing w:line="360" w:lineRule="auto"/>
              <w:rPr>
                <w:rFonts w:eastAsia="MS Mincho"/>
                <w:lang w:eastAsia="ja-JP"/>
              </w:rPr>
            </w:pPr>
            <w:r w:rsidRPr="002B6399">
              <w:rPr>
                <w:rFonts w:eastAsia="MS Mincho"/>
                <w:lang w:eastAsia="ja-JP"/>
              </w:rPr>
              <w:object w:dxaOrig="9559" w:dyaOrig="5382">
                <v:shape id="_x0000_i1035" type="#_x0000_t75" style="width:519pt;height:291.7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5" DrawAspect="Content" ObjectID="_1445135297" r:id="rId25"/>
              </w:object>
            </w:r>
          </w:p>
        </w:tc>
      </w:tr>
      <w:tr w:rsidR="00D721FC" w:rsidTr="00876396">
        <w:trPr>
          <w:trHeight w:val="4000"/>
        </w:trPr>
        <w:tc>
          <w:tcPr>
            <w:tcW w:w="10518" w:type="dxa"/>
          </w:tcPr>
          <w:p w:rsidR="00D721FC" w:rsidRDefault="00D721FC" w:rsidP="00876396">
            <w:pPr>
              <w:spacing w:line="360" w:lineRule="auto"/>
              <w:rPr>
                <w:rFonts w:eastAsia="MS Mincho"/>
                <w:lang w:eastAsia="ja-JP"/>
              </w:rPr>
            </w:pPr>
            <w:r w:rsidRPr="002B6399">
              <w:rPr>
                <w:rFonts w:eastAsia="MS Mincho"/>
                <w:lang w:eastAsia="ja-JP"/>
              </w:rPr>
              <w:object w:dxaOrig="9559" w:dyaOrig="5382">
                <v:shape id="_x0000_i1036" type="#_x0000_t75" style="width:519pt;height:291.7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6" DrawAspect="Content" ObjectID="_1445135298" r:id="rId27"/>
              </w:object>
            </w:r>
          </w:p>
        </w:tc>
      </w:tr>
      <w:tr w:rsidR="00D721FC" w:rsidTr="00876396">
        <w:trPr>
          <w:trHeight w:val="4000"/>
        </w:trPr>
        <w:tc>
          <w:tcPr>
            <w:tcW w:w="10518" w:type="dxa"/>
          </w:tcPr>
          <w:p w:rsidR="00D721FC" w:rsidRDefault="00D721FC" w:rsidP="00876396">
            <w:pPr>
              <w:spacing w:line="360" w:lineRule="auto"/>
              <w:rPr>
                <w:rFonts w:eastAsia="MS Mincho"/>
                <w:lang w:eastAsia="ja-JP"/>
              </w:rPr>
            </w:pPr>
            <w:r w:rsidRPr="002B6399">
              <w:rPr>
                <w:rFonts w:eastAsia="MS Mincho"/>
                <w:lang w:eastAsia="ja-JP"/>
              </w:rPr>
              <w:object w:dxaOrig="9559" w:dyaOrig="5382">
                <v:shape id="_x0000_i1037" type="#_x0000_t75" style="width:519pt;height:291.7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7" DrawAspect="Content" ObjectID="_1445135299" r:id="rId29"/>
              </w:object>
            </w:r>
          </w:p>
        </w:tc>
      </w:tr>
      <w:tr w:rsidR="00D721FC" w:rsidTr="00876396">
        <w:trPr>
          <w:trHeight w:val="4000"/>
        </w:trPr>
        <w:tc>
          <w:tcPr>
            <w:tcW w:w="10518" w:type="dxa"/>
          </w:tcPr>
          <w:p w:rsidR="00D721FC" w:rsidRDefault="00D721FC" w:rsidP="00876396">
            <w:pPr>
              <w:spacing w:line="360" w:lineRule="auto"/>
              <w:rPr>
                <w:rFonts w:eastAsia="MS Mincho"/>
                <w:lang w:eastAsia="ja-JP"/>
              </w:rPr>
            </w:pPr>
            <w:r w:rsidRPr="002B6399">
              <w:rPr>
                <w:rFonts w:eastAsia="MS Mincho"/>
                <w:lang w:eastAsia="ja-JP"/>
              </w:rPr>
              <w:object w:dxaOrig="9559" w:dyaOrig="5382">
                <v:shape id="_x0000_i1038" type="#_x0000_t75" style="width:519pt;height:291.7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8" DrawAspect="Content" ObjectID="_1445135300" r:id="rId31"/>
              </w:object>
            </w:r>
          </w:p>
        </w:tc>
      </w:tr>
    </w:tbl>
    <w:p w:rsidR="00D721FC" w:rsidRPr="007D32A7" w:rsidRDefault="00D721FC" w:rsidP="00D721FC">
      <w:pPr>
        <w:rPr>
          <w:rFonts w:eastAsia="MS Mincho"/>
          <w:lang w:eastAsia="ja-JP"/>
        </w:rPr>
      </w:pPr>
    </w:p>
    <w:p w:rsidR="00D721FC" w:rsidRPr="00073954" w:rsidRDefault="00D721FC" w:rsidP="00D721FC">
      <w:pPr>
        <w:rPr>
          <w:rFonts w:eastAsia="MS Mincho"/>
          <w:lang w:eastAsia="ja-JP"/>
        </w:rPr>
        <w:sectPr w:rsidR="00D721FC" w:rsidRPr="00073954" w:rsidSect="007D192F">
          <w:footnotePr>
            <w:numRestart w:val="eachSect"/>
          </w:footnotePr>
          <w:endnotePr>
            <w:numFmt w:val="decimal"/>
            <w:numRestart w:val="eachSect"/>
          </w:endnotePr>
          <w:pgSz w:w="11906" w:h="16838"/>
          <w:pgMar w:top="720" w:right="720" w:bottom="720" w:left="720" w:header="397" w:footer="992" w:gutter="0"/>
          <w:cols w:space="425"/>
          <w:docGrid w:type="lines" w:linePitch="360"/>
        </w:sectPr>
      </w:pPr>
    </w:p>
    <w:p w:rsidR="00D721FC" w:rsidRPr="007E12E2" w:rsidRDefault="00D721FC" w:rsidP="00D721FC">
      <w:pPr>
        <w:pStyle w:val="a4"/>
        <w:spacing w:before="0" w:after="0" w:line="360" w:lineRule="exact"/>
        <w:rPr>
          <w:rFonts w:ascii="標楷體" w:eastAsia="標楷體" w:hAnsi="標楷體"/>
          <w:lang w:eastAsia="ja-JP"/>
        </w:rPr>
      </w:pPr>
      <w:bookmarkStart w:id="1" w:name="_Toc370848273"/>
      <w:r w:rsidRPr="007E12E2">
        <w:rPr>
          <w:rFonts w:ascii="標楷體" w:eastAsia="標楷體" w:hAnsi="標楷體"/>
          <w:lang w:eastAsia="ja-JP"/>
        </w:rPr>
        <w:lastRenderedPageBreak/>
        <w:t>重層社会論―</w:t>
      </w:r>
      <w:r>
        <w:rPr>
          <w:rFonts w:ascii="標楷體" w:eastAsia="標楷體" w:hAnsi="標楷體"/>
          <w:lang w:eastAsia="ja-JP"/>
        </w:rPr>
        <w:t>日本からアジアへ、国際社会へ</w:t>
      </w:r>
      <w:r>
        <w:rPr>
          <w:rFonts w:ascii="標楷體" w:eastAsia="標楷體" w:hAnsi="標楷體" w:hint="eastAsia"/>
          <w:lang w:eastAsia="ja-JP"/>
        </w:rPr>
        <w:br/>
      </w:r>
      <w:r w:rsidRPr="007E12E2">
        <w:rPr>
          <w:rFonts w:ascii="標楷體" w:eastAsia="標楷體" w:hAnsi="標楷體"/>
          <w:lang w:eastAsia="ja-JP"/>
        </w:rPr>
        <w:t>アジア歴史資料センターの経験を踏まえて</w:t>
      </w:r>
      <w:bookmarkEnd w:id="1"/>
    </w:p>
    <w:p w:rsidR="00D721FC" w:rsidRDefault="00D721FC" w:rsidP="00D721FC">
      <w:pPr>
        <w:jc w:val="center"/>
        <w:rPr>
          <w:rFonts w:ascii="標楷體" w:eastAsia="標楷體" w:hAnsi="標楷體" w:hint="eastAsia"/>
          <w:b/>
          <w:sz w:val="27"/>
          <w:szCs w:val="27"/>
        </w:rPr>
      </w:pPr>
    </w:p>
    <w:p w:rsidR="00D721FC" w:rsidRPr="0008288D" w:rsidRDefault="00D721FC" w:rsidP="00D721FC">
      <w:pPr>
        <w:jc w:val="center"/>
        <w:rPr>
          <w:rFonts w:ascii="標楷體" w:eastAsia="標楷體" w:hAnsi="標楷體"/>
          <w:b/>
          <w:sz w:val="27"/>
          <w:szCs w:val="27"/>
        </w:rPr>
      </w:pPr>
      <w:r w:rsidRPr="0008288D">
        <w:rPr>
          <w:rFonts w:ascii="標楷體" w:eastAsia="標楷體" w:hAnsi="標楷體"/>
          <w:b/>
          <w:sz w:val="27"/>
          <w:szCs w:val="27"/>
        </w:rPr>
        <w:t>平野健</w:t>
      </w:r>
      <w:proofErr w:type="gramStart"/>
      <w:r w:rsidRPr="0008288D">
        <w:rPr>
          <w:rFonts w:ascii="標楷體" w:eastAsia="標楷體" w:hAnsi="標楷體"/>
          <w:b/>
          <w:sz w:val="27"/>
          <w:szCs w:val="27"/>
        </w:rPr>
        <w:t>一</w:t>
      </w:r>
      <w:proofErr w:type="gramEnd"/>
      <w:r w:rsidRPr="0008288D">
        <w:rPr>
          <w:rFonts w:ascii="標楷體" w:eastAsia="標楷體" w:hAnsi="標楷體"/>
          <w:b/>
          <w:sz w:val="27"/>
          <w:szCs w:val="27"/>
        </w:rPr>
        <w:t>郎</w:t>
      </w:r>
    </w:p>
    <w:p w:rsidR="00D721FC" w:rsidRDefault="00D721FC" w:rsidP="00D721FC">
      <w:pPr>
        <w:jc w:val="right"/>
        <w:rPr>
          <w:rFonts w:ascii="標楷體" w:eastAsia="標楷體" w:hAnsi="標楷體" w:hint="eastAsia"/>
          <w:b/>
          <w:sz w:val="27"/>
          <w:szCs w:val="27"/>
        </w:rPr>
      </w:pPr>
    </w:p>
    <w:p w:rsidR="00D721FC" w:rsidRPr="0008288D" w:rsidRDefault="00D721FC" w:rsidP="00D721FC">
      <w:pPr>
        <w:jc w:val="right"/>
        <w:rPr>
          <w:rFonts w:ascii="標楷體" w:eastAsia="標楷體" w:hAnsi="標楷體"/>
          <w:b/>
          <w:sz w:val="27"/>
          <w:szCs w:val="27"/>
        </w:rPr>
      </w:pPr>
      <w:r>
        <w:rPr>
          <w:rFonts w:ascii="標楷體" w:eastAsia="標楷體" w:hAnsi="標楷體" w:hint="eastAsia"/>
          <w:b/>
          <w:sz w:val="27"/>
          <w:szCs w:val="27"/>
        </w:rPr>
        <w:t>(</w:t>
      </w:r>
      <w:r w:rsidRPr="0008288D">
        <w:rPr>
          <w:rFonts w:ascii="標楷體" w:eastAsia="標楷體" w:hAnsi="標楷體" w:hint="eastAsia"/>
          <w:b/>
          <w:sz w:val="27"/>
          <w:szCs w:val="27"/>
        </w:rPr>
        <w:t>東京大學名譽教授</w:t>
      </w:r>
      <w:proofErr w:type="gramStart"/>
      <w:r w:rsidRPr="0008288D">
        <w:rPr>
          <w:rFonts w:ascii="標楷體" w:eastAsia="標楷體" w:hAnsi="標楷體" w:hint="eastAsia"/>
          <w:b/>
          <w:sz w:val="27"/>
          <w:szCs w:val="27"/>
        </w:rPr>
        <w:t>‧</w:t>
      </w:r>
      <w:proofErr w:type="gramEnd"/>
      <w:r w:rsidRPr="0008288D">
        <w:rPr>
          <w:rFonts w:ascii="標楷體" w:eastAsia="標楷體" w:hAnsi="標楷體" w:hint="eastAsia"/>
          <w:b/>
          <w:sz w:val="27"/>
          <w:szCs w:val="27"/>
        </w:rPr>
        <w:t>早稻田大學教授</w:t>
      </w:r>
      <w:proofErr w:type="gramStart"/>
      <w:r w:rsidRPr="0008288D">
        <w:rPr>
          <w:rFonts w:ascii="標楷體" w:eastAsia="標楷體" w:hAnsi="標楷體" w:hint="eastAsia"/>
          <w:b/>
          <w:sz w:val="27"/>
          <w:szCs w:val="27"/>
        </w:rPr>
        <w:t>‧</w:t>
      </w:r>
      <w:proofErr w:type="gramEnd"/>
      <w:r w:rsidRPr="0008288D">
        <w:rPr>
          <w:rFonts w:ascii="標楷體" w:eastAsia="標楷體" w:hAnsi="標楷體" w:hint="eastAsia"/>
          <w:b/>
          <w:sz w:val="27"/>
          <w:szCs w:val="27"/>
        </w:rPr>
        <w:t>日本亞洲歷史資料中心長</w:t>
      </w:r>
      <w:r>
        <w:rPr>
          <w:rFonts w:ascii="標楷體" w:eastAsia="標楷體" w:hAnsi="標楷體" w:hint="eastAsia"/>
          <w:b/>
          <w:sz w:val="27"/>
          <w:szCs w:val="27"/>
        </w:rPr>
        <w:t>)</w:t>
      </w:r>
    </w:p>
    <w:p w:rsidR="00B942AD" w:rsidRDefault="00B942AD">
      <w:pPr>
        <w:rPr>
          <w:rFonts w:hint="eastAsia"/>
        </w:rPr>
      </w:pPr>
    </w:p>
    <w:p w:rsidR="00D721FC" w:rsidRPr="00594062" w:rsidRDefault="00D721FC" w:rsidP="00D721FC">
      <w:pPr>
        <w:pStyle w:val="Default"/>
        <w:rPr>
          <w:rFonts w:asciiTheme="minorHAnsi" w:eastAsia="MS Mincho" w:hAnsiTheme="minorHAnsi"/>
          <w:lang w:eastAsia="ja-JP"/>
        </w:rPr>
      </w:pPr>
    </w:p>
    <w:p w:rsidR="00D721FC" w:rsidRPr="00594062" w:rsidRDefault="00D721FC" w:rsidP="00D721FC">
      <w:pPr>
        <w:pStyle w:val="Default"/>
        <w:rPr>
          <w:rFonts w:asciiTheme="minorHAnsi" w:eastAsia="MS Mincho" w:hAnsiTheme="minorHAnsi"/>
          <w:u w:val="single"/>
          <w:lang w:eastAsia="ja-JP"/>
        </w:rPr>
      </w:pPr>
      <w:r w:rsidRPr="00594062">
        <w:rPr>
          <w:rFonts w:asciiTheme="minorHAnsi" w:eastAsia="MS Mincho" w:hAnsiTheme="minorHAnsi"/>
          <w:u w:val="single"/>
          <w:lang w:eastAsia="ja-JP"/>
        </w:rPr>
        <w:t>１．アジア歴史資料センターの経験</w:t>
      </w:r>
    </w:p>
    <w:p w:rsidR="00D721FC" w:rsidRPr="00594062" w:rsidRDefault="00D721FC" w:rsidP="00D721FC">
      <w:pPr>
        <w:pStyle w:val="Default"/>
        <w:ind w:firstLineChars="100" w:firstLine="232"/>
        <w:rPr>
          <w:rFonts w:asciiTheme="minorHAnsi" w:eastAsia="MS Mincho" w:hAnsiTheme="minorHAnsi"/>
          <w:lang w:eastAsia="ja-JP"/>
        </w:rPr>
      </w:pPr>
      <w:r w:rsidRPr="00594062">
        <w:rPr>
          <w:rFonts w:asciiTheme="minorHAnsi" w:eastAsia="MS Mincho" w:hAnsiTheme="minorHAnsi"/>
          <w:spacing w:val="-4"/>
          <w:lang w:eastAsia="ja-JP"/>
        </w:rPr>
        <w:t>私は現在、「アジア歴史資料センター」（アジ歴）という日本のデジタル・アーカイヴのセンター</w:t>
      </w:r>
      <w:r w:rsidRPr="00594062">
        <w:rPr>
          <w:rFonts w:asciiTheme="minorHAnsi" w:eastAsia="MS Mincho" w:hAnsiTheme="minorHAnsi"/>
          <w:lang w:eastAsia="ja-JP"/>
        </w:rPr>
        <w:t>長を務めて、３年有余になる。ここに集まられた方々のなかには、ご研究にアジ歴のデータベースをご利用くださっている方もおられると思うが、あらためてアジ歴をご紹介しながら、まずは最近のその経験から考えてきたことをお話したい。</w:t>
      </w:r>
    </w:p>
    <w:p w:rsidR="00D721FC" w:rsidRPr="00594062" w:rsidRDefault="00D721FC" w:rsidP="00D721FC">
      <w:pPr>
        <w:pStyle w:val="Default"/>
        <w:rPr>
          <w:rFonts w:asciiTheme="minorHAnsi" w:eastAsia="MS Mincho" w:hAnsiTheme="minorHAnsi"/>
          <w:lang w:eastAsia="ja-JP"/>
        </w:rPr>
      </w:pPr>
    </w:p>
    <w:p w:rsidR="00D721FC" w:rsidRPr="00594062" w:rsidRDefault="00D721FC" w:rsidP="00D721FC">
      <w:pPr>
        <w:pStyle w:val="Default"/>
        <w:rPr>
          <w:rFonts w:asciiTheme="minorHAnsi" w:eastAsia="MS Mincho" w:hAnsiTheme="minorHAnsi"/>
          <w:u w:val="single"/>
          <w:lang w:eastAsia="ja-JP"/>
        </w:rPr>
      </w:pPr>
      <w:r w:rsidRPr="00594062">
        <w:rPr>
          <w:rFonts w:asciiTheme="minorHAnsi" w:eastAsia="MS Mincho" w:hAnsiTheme="minorHAnsi"/>
          <w:u w:val="single"/>
          <w:lang w:eastAsia="ja-JP"/>
        </w:rPr>
        <w:t>（１）アジ歴の設立目的</w:t>
      </w:r>
    </w:p>
    <w:p w:rsidR="00D721FC" w:rsidRPr="00594062" w:rsidRDefault="00D721FC" w:rsidP="00D721FC">
      <w:pPr>
        <w:pStyle w:val="Default"/>
        <w:rPr>
          <w:rFonts w:asciiTheme="minorHAnsi" w:eastAsia="MS Mincho" w:hAnsiTheme="minorHAnsi"/>
          <w:u w:val="single"/>
          <w:lang w:eastAsia="ja-JP"/>
        </w:rPr>
      </w:pPr>
      <w:r w:rsidRPr="00594062">
        <w:rPr>
          <w:rFonts w:asciiTheme="minorHAnsi" w:eastAsia="MS Mincho" w:hAnsiTheme="minorHAnsi"/>
          <w:u w:val="single"/>
          <w:lang w:eastAsia="ja-JP"/>
        </w:rPr>
        <w:t>（２）アジ歴の特徴</w:t>
      </w:r>
    </w:p>
    <w:p w:rsidR="00D721FC" w:rsidRPr="00594062" w:rsidRDefault="00D721FC" w:rsidP="00D721FC">
      <w:pPr>
        <w:pStyle w:val="Default"/>
        <w:rPr>
          <w:rFonts w:asciiTheme="minorHAnsi" w:eastAsia="MS Mincho" w:hAnsiTheme="minorHAnsi"/>
          <w:u w:val="single"/>
          <w:lang w:eastAsia="ja-JP"/>
        </w:rPr>
      </w:pPr>
      <w:r w:rsidRPr="00594062">
        <w:rPr>
          <w:rFonts w:asciiTheme="minorHAnsi" w:eastAsia="MS Mincho" w:hAnsiTheme="minorHAnsi"/>
          <w:u w:val="single"/>
          <w:lang w:eastAsia="ja-JP"/>
        </w:rPr>
        <w:t>（３）アジ歴の意義と効果</w:t>
      </w:r>
    </w:p>
    <w:p w:rsidR="00D721FC" w:rsidRPr="00594062" w:rsidRDefault="00D721FC" w:rsidP="00D721FC">
      <w:pPr>
        <w:pStyle w:val="Default"/>
        <w:rPr>
          <w:rFonts w:asciiTheme="minorHAnsi" w:eastAsia="MS Mincho" w:hAnsiTheme="minorHAnsi"/>
          <w:u w:val="single"/>
          <w:lang w:eastAsia="ja-JP"/>
        </w:rPr>
      </w:pPr>
      <w:r w:rsidRPr="00594062">
        <w:rPr>
          <w:rFonts w:asciiTheme="minorHAnsi" w:eastAsia="MS Mincho" w:hAnsiTheme="minorHAnsi"/>
          <w:u w:val="single"/>
          <w:lang w:eastAsia="ja-JP"/>
        </w:rPr>
        <w:t>（４）アジ歴の国際性</w:t>
      </w:r>
    </w:p>
    <w:p w:rsidR="00D721FC" w:rsidRPr="00594062" w:rsidRDefault="00D721FC" w:rsidP="00D721FC">
      <w:pPr>
        <w:pStyle w:val="Default"/>
        <w:rPr>
          <w:rFonts w:asciiTheme="minorHAnsi" w:eastAsia="MS Mincho" w:hAnsiTheme="minorHAnsi"/>
          <w:u w:val="single"/>
          <w:lang w:eastAsia="ja-JP"/>
        </w:rPr>
      </w:pPr>
      <w:r w:rsidRPr="00594062">
        <w:rPr>
          <w:rFonts w:asciiTheme="minorHAnsi" w:eastAsia="MS Mincho" w:hAnsiTheme="minorHAnsi"/>
          <w:u w:val="single"/>
          <w:lang w:eastAsia="ja-JP"/>
        </w:rPr>
        <w:t>２．近代国際社会について考えること</w:t>
      </w:r>
    </w:p>
    <w:p w:rsidR="00D721FC" w:rsidRPr="00594062" w:rsidRDefault="00D721FC" w:rsidP="00D721FC">
      <w:pPr>
        <w:pStyle w:val="Default"/>
        <w:rPr>
          <w:rFonts w:asciiTheme="minorHAnsi" w:eastAsia="MS Mincho" w:hAnsiTheme="minorHAnsi"/>
          <w:u w:val="single"/>
          <w:lang w:eastAsia="ja-JP"/>
        </w:rPr>
      </w:pPr>
      <w:r w:rsidRPr="00594062">
        <w:rPr>
          <w:rFonts w:asciiTheme="minorHAnsi" w:eastAsia="MS Mincho" w:hAnsiTheme="minorHAnsi"/>
          <w:u w:val="single"/>
          <w:lang w:eastAsia="ja-JP"/>
        </w:rPr>
        <w:t>（１）国民国家を単位とする国際関係</w:t>
      </w:r>
    </w:p>
    <w:p w:rsidR="00D721FC" w:rsidRPr="00594062" w:rsidRDefault="00D721FC" w:rsidP="00D721FC">
      <w:pPr>
        <w:pStyle w:val="Default"/>
        <w:rPr>
          <w:rFonts w:asciiTheme="minorHAnsi" w:eastAsia="MS Mincho" w:hAnsiTheme="minorHAnsi"/>
          <w:u w:val="single"/>
          <w:lang w:eastAsia="ja-JP"/>
        </w:rPr>
      </w:pPr>
      <w:r w:rsidRPr="00594062">
        <w:rPr>
          <w:rFonts w:asciiTheme="minorHAnsi" w:eastAsia="MS Mincho" w:hAnsiTheme="minorHAnsi"/>
          <w:u w:val="single"/>
          <w:lang w:eastAsia="ja-JP"/>
        </w:rPr>
        <w:t>（２）日本の国際社会への参入</w:t>
      </w:r>
    </w:p>
    <w:p w:rsidR="00D721FC" w:rsidRPr="00594062" w:rsidRDefault="00D721FC" w:rsidP="00D721FC">
      <w:pPr>
        <w:pStyle w:val="Default"/>
        <w:rPr>
          <w:rFonts w:asciiTheme="minorHAnsi" w:eastAsia="MS Mincho" w:hAnsiTheme="minorHAnsi"/>
          <w:u w:val="single"/>
          <w:lang w:eastAsia="ja-JP"/>
        </w:rPr>
      </w:pPr>
      <w:r w:rsidRPr="00594062">
        <w:rPr>
          <w:rFonts w:asciiTheme="minorHAnsi" w:eastAsia="MS Mincho" w:hAnsiTheme="minorHAnsi"/>
          <w:u w:val="single"/>
          <w:lang w:eastAsia="ja-JP"/>
        </w:rPr>
        <w:t>３．重層社会論</w:t>
      </w:r>
    </w:p>
    <w:p w:rsidR="00D721FC" w:rsidRPr="00594062" w:rsidRDefault="00D721FC" w:rsidP="00D721FC">
      <w:pPr>
        <w:pStyle w:val="Default"/>
        <w:rPr>
          <w:rFonts w:asciiTheme="minorHAnsi" w:eastAsia="MS Mincho" w:hAnsiTheme="minorHAnsi"/>
          <w:u w:val="single"/>
          <w:lang w:eastAsia="ja-JP"/>
        </w:rPr>
      </w:pPr>
      <w:r w:rsidRPr="00594062">
        <w:rPr>
          <w:rFonts w:asciiTheme="minorHAnsi" w:eastAsia="MS Mincho" w:hAnsiTheme="minorHAnsi"/>
          <w:u w:val="single"/>
          <w:lang w:eastAsia="ja-JP"/>
        </w:rPr>
        <w:t>（１）固定的な社会構成原理を越える</w:t>
      </w:r>
    </w:p>
    <w:p w:rsidR="00D721FC" w:rsidRPr="00594062" w:rsidRDefault="00D721FC" w:rsidP="00D721FC">
      <w:pPr>
        <w:pStyle w:val="Default"/>
        <w:rPr>
          <w:rFonts w:asciiTheme="minorHAnsi" w:eastAsia="MS Mincho" w:hAnsiTheme="minorHAnsi"/>
          <w:u w:val="single"/>
          <w:lang w:eastAsia="ja-JP"/>
        </w:rPr>
      </w:pPr>
      <w:r w:rsidRPr="00594062">
        <w:rPr>
          <w:rFonts w:asciiTheme="minorHAnsi" w:eastAsia="MS Mincho" w:hAnsiTheme="minorHAnsi"/>
          <w:u w:val="single"/>
          <w:lang w:eastAsia="ja-JP"/>
        </w:rPr>
        <w:t>（２）文化について（国際文化関係史研究の提唱）</w:t>
      </w:r>
    </w:p>
    <w:p w:rsidR="00D721FC" w:rsidRPr="00594062" w:rsidRDefault="00D721FC" w:rsidP="00D721FC">
      <w:pPr>
        <w:pStyle w:val="Default"/>
        <w:rPr>
          <w:rFonts w:asciiTheme="minorHAnsi" w:eastAsia="MS Mincho" w:hAnsiTheme="minorHAnsi"/>
          <w:u w:val="single"/>
          <w:lang w:eastAsia="ja-JP"/>
        </w:rPr>
      </w:pPr>
      <w:r w:rsidRPr="00594062">
        <w:rPr>
          <w:rFonts w:asciiTheme="minorHAnsi" w:eastAsia="MS Mincho" w:hAnsiTheme="minorHAnsi"/>
          <w:u w:val="single"/>
          <w:lang w:eastAsia="ja-JP"/>
        </w:rPr>
        <w:t>（３）複数社会の重層的存在</w:t>
      </w:r>
    </w:p>
    <w:p w:rsidR="00D721FC" w:rsidRPr="00594062" w:rsidRDefault="00D721FC" w:rsidP="00D721FC">
      <w:pPr>
        <w:pStyle w:val="Default"/>
        <w:rPr>
          <w:rFonts w:asciiTheme="minorHAnsi" w:eastAsia="MS Mincho" w:hAnsiTheme="minorHAnsi"/>
          <w:u w:val="single"/>
          <w:lang w:eastAsia="ja-JP"/>
        </w:rPr>
      </w:pPr>
      <w:r w:rsidRPr="00594062">
        <w:rPr>
          <w:rFonts w:asciiTheme="minorHAnsi" w:eastAsia="MS Mincho" w:hAnsiTheme="minorHAnsi"/>
          <w:u w:val="single"/>
          <w:lang w:eastAsia="ja-JP"/>
        </w:rPr>
        <w:t>終わりに</w:t>
      </w:r>
    </w:p>
    <w:p w:rsidR="00D721FC" w:rsidRPr="00594062" w:rsidRDefault="00D721FC" w:rsidP="00D721FC">
      <w:pPr>
        <w:pStyle w:val="Default"/>
        <w:ind w:firstLineChars="100" w:firstLine="240"/>
        <w:rPr>
          <w:rFonts w:asciiTheme="minorHAnsi" w:eastAsia="MS Mincho" w:hAnsiTheme="minorHAnsi"/>
          <w:lang w:eastAsia="ja-JP"/>
        </w:rPr>
      </w:pPr>
      <w:r w:rsidRPr="00594062">
        <w:rPr>
          <w:rFonts w:asciiTheme="minorHAnsi" w:eastAsia="MS Mincho" w:hAnsiTheme="minorHAnsi"/>
          <w:lang w:eastAsia="ja-JP"/>
        </w:rPr>
        <w:t>歴史の反省の上に立って、現代の国際関係をよりよく理解し、より平和なアジアと世界に近づくためには、人々の集団を文化的な単位であるとみなし、人々の国際移動と国際文化交流を重視し、国際関係を国際文化関係と考えることが一つの方法ではないであろうか。そうであるとすれば、国際日本研究の意義は、国際台湾研究の意義と同様に、ますます大きいと思う。</w:t>
      </w:r>
    </w:p>
    <w:p w:rsidR="00D721FC" w:rsidRPr="00D721FC" w:rsidRDefault="00D721FC">
      <w:pPr>
        <w:rPr>
          <w:lang w:eastAsia="ja-JP"/>
        </w:rPr>
      </w:pPr>
    </w:p>
    <w:sectPr w:rsidR="00D721FC" w:rsidRPr="00D721FC" w:rsidSect="00B942AD">
      <w:pgSz w:w="11906" w:h="16838"/>
      <w:pgMar w:top="1440" w:right="1800" w:bottom="1440" w:left="180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footnotePr>
    <w:numRestart w:val="eachSect"/>
  </w:footnotePr>
  <w:endnotePr>
    <w:numFmt w:val="decimal"/>
    <w:numRestart w:val="eachSect"/>
  </w:endnotePr>
  <w:compat>
    <w:spaceForUL/>
    <w:balanceSingleByteDoubleByteWidth/>
    <w:doNotLeaveBackslashAlone/>
    <w:ulTrailSpace/>
    <w:doNotExpandShiftReturn/>
    <w:adjustLineHeightInTable/>
    <w:useFELayout/>
  </w:compat>
  <w:rsids>
    <w:rsidRoot w:val="00D721FC"/>
    <w:rsid w:val="006C7B8D"/>
    <w:rsid w:val="00AF71CE"/>
    <w:rsid w:val="00B942AD"/>
    <w:rsid w:val="00D721F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1FC"/>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6C7B8D"/>
    <w:rPr>
      <w:b/>
      <w:bCs/>
    </w:rPr>
  </w:style>
  <w:style w:type="paragraph" w:styleId="a4">
    <w:name w:val="Title"/>
    <w:basedOn w:val="a"/>
    <w:next w:val="a"/>
    <w:link w:val="a5"/>
    <w:uiPriority w:val="10"/>
    <w:qFormat/>
    <w:rsid w:val="00D721FC"/>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D721FC"/>
    <w:rPr>
      <w:rFonts w:asciiTheme="majorHAnsi" w:eastAsia="新細明體" w:hAnsiTheme="majorHAnsi" w:cstheme="majorBidi"/>
      <w:b/>
      <w:bCs/>
      <w:sz w:val="32"/>
      <w:szCs w:val="32"/>
    </w:rPr>
  </w:style>
  <w:style w:type="paragraph" w:customStyle="1" w:styleId="Default">
    <w:name w:val="Default"/>
    <w:rsid w:val="00D721FC"/>
    <w:pPr>
      <w:widowControl w:val="0"/>
      <w:autoSpaceDE w:val="0"/>
      <w:autoSpaceDN w:val="0"/>
      <w:adjustRightInd w:val="0"/>
    </w:pPr>
    <w:rPr>
      <w:rFonts w:ascii="Century" w:hAnsi="Century" w:cs="Century"/>
      <w:color w:val="000000"/>
      <w:kern w:val="0"/>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Office_PowerPoint____5.sldx"/><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webSettings" Target="webSettings.xml"/><Relationship Id="rId21" Type="http://schemas.openxmlformats.org/officeDocument/2006/relationships/package" Target="embeddings/Microsoft_Office_PowerPoint____9.sldx"/><Relationship Id="rId7" Type="http://schemas.openxmlformats.org/officeDocument/2006/relationships/package" Target="embeddings/Microsoft_Office_PowerPoint____2.sldx"/><Relationship Id="rId12" Type="http://schemas.openxmlformats.org/officeDocument/2006/relationships/image" Target="media/image5.emf"/><Relationship Id="rId17" Type="http://schemas.openxmlformats.org/officeDocument/2006/relationships/package" Target="embeddings/Microsoft_Office_PowerPoint____7.sldx"/><Relationship Id="rId25" Type="http://schemas.openxmlformats.org/officeDocument/2006/relationships/package" Target="embeddings/Microsoft_Office_PowerPoint____11.sldx"/><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Microsoft_Office_PowerPoint____13.sldx"/><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Office_PowerPoint____4.sldx"/><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package" Target="embeddings/Microsoft_Office_PowerPoint____1.sldx"/><Relationship Id="rId15" Type="http://schemas.openxmlformats.org/officeDocument/2006/relationships/package" Target="embeddings/Microsoft_Office_PowerPoint____6.sldx"/><Relationship Id="rId23" Type="http://schemas.openxmlformats.org/officeDocument/2006/relationships/package" Target="embeddings/Microsoft_Office_PowerPoint____10.sldx"/><Relationship Id="rId28" Type="http://schemas.openxmlformats.org/officeDocument/2006/relationships/image" Target="media/image13.emf"/><Relationship Id="rId10" Type="http://schemas.openxmlformats.org/officeDocument/2006/relationships/image" Target="media/image4.emf"/><Relationship Id="rId19" Type="http://schemas.openxmlformats.org/officeDocument/2006/relationships/package" Target="embeddings/Microsoft_Office_PowerPoint____8.sldx"/><Relationship Id="rId31" Type="http://schemas.openxmlformats.org/officeDocument/2006/relationships/package" Target="embeddings/Microsoft_Office_PowerPoint____14.sldx"/><Relationship Id="rId4" Type="http://schemas.openxmlformats.org/officeDocument/2006/relationships/image" Target="media/image1.emf"/><Relationship Id="rId9" Type="http://schemas.openxmlformats.org/officeDocument/2006/relationships/package" Target="embeddings/Microsoft_Office_PowerPoint____3.sld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Office_PowerPoint____12.sldx"/><Relationship Id="rId30" Type="http://schemas.openxmlformats.org/officeDocument/2006/relationships/image" Target="media/image14.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163</Words>
  <Characters>931</Characters>
  <Application>Microsoft Office Word</Application>
  <DocSecurity>0</DocSecurity>
  <Lines>7</Lines>
  <Paragraphs>2</Paragraphs>
  <ScaleCrop>false</ScaleCrop>
  <Company>Toshiba</Company>
  <LinksUpToDate>false</LinksUpToDate>
  <CharactersWithSpaces>1092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2013-11-04T21:34:00Z</dcterms:created>
  <dcterms:modified xsi:type="dcterms:W3CDTF">2013-11-04T21:41:00Z</dcterms:modified>
</cp:coreProperties>
</file>